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F" w:rsidRDefault="000C601F" w:rsidP="000C601F">
      <w:r>
        <w:t>Interprete el ICFES</w:t>
      </w:r>
    </w:p>
    <w:p w:rsidR="000C601F" w:rsidRDefault="000C601F" w:rsidP="000C601F">
      <w:r>
        <w:t>Comprenda los resultados de los Exámenes de Estado para Ingreso a la</w:t>
      </w:r>
    </w:p>
    <w:p w:rsidR="000C601F" w:rsidRDefault="000C601F" w:rsidP="000C601F">
      <w:r>
        <w:t>Educación Superior y Validación del Bachillerato.</w:t>
      </w:r>
    </w:p>
    <w:p w:rsidR="000C601F" w:rsidRDefault="000C601F" w:rsidP="000C601F">
      <w:r>
        <w:t>¿Qué significa el puesto?</w:t>
      </w:r>
    </w:p>
    <w:p w:rsidR="000C601F" w:rsidRDefault="000C601F" w:rsidP="000C601F">
      <w:r>
        <w:t>El puesto es una ordenación de los evaluados en mil posiciones con base en los</w:t>
      </w:r>
    </w:p>
    <w:p w:rsidR="000C601F" w:rsidRDefault="000C601F" w:rsidP="000C601F">
      <w:proofErr w:type="gramStart"/>
      <w:r>
        <w:t>puntajes</w:t>
      </w:r>
      <w:proofErr w:type="gramEnd"/>
      <w:r>
        <w:t xml:space="preserve"> de las áreas que pertenecen al núcleo común de la prueba (biología, matemáticas,</w:t>
      </w:r>
    </w:p>
    <w:p w:rsidR="000C601F" w:rsidRDefault="000C601F" w:rsidP="000C601F">
      <w:proofErr w:type="gramStart"/>
      <w:r>
        <w:t>filosofía</w:t>
      </w:r>
      <w:proofErr w:type="gramEnd"/>
      <w:r>
        <w:t>, física, historia, química, lenguaje y geografía)</w:t>
      </w:r>
    </w:p>
    <w:p w:rsidR="000C601F" w:rsidRDefault="000C601F" w:rsidP="000C601F">
      <w:r>
        <w:t>a. El total de la población que presentó la prueba se divide entre 1.000 para determinar</w:t>
      </w:r>
    </w:p>
    <w:p w:rsidR="000C601F" w:rsidRDefault="000C601F" w:rsidP="000C601F">
      <w:proofErr w:type="gramStart"/>
      <w:r>
        <w:t>qué</w:t>
      </w:r>
      <w:proofErr w:type="gramEnd"/>
      <w:r>
        <w:t xml:space="preserve"> cantidad de personas debe ir en cada uno de los 1.000 puestos previstos. Para esta</w:t>
      </w:r>
    </w:p>
    <w:p w:rsidR="000C601F" w:rsidRDefault="000C601F" w:rsidP="000C601F">
      <w:proofErr w:type="gramStart"/>
      <w:r>
        <w:t>aplicación</w:t>
      </w:r>
      <w:proofErr w:type="gramEnd"/>
      <w:r>
        <w:t xml:space="preserve"> habrá 434 personas en cada uno de los 1.000 puestos.</w:t>
      </w:r>
    </w:p>
    <w:p w:rsidR="000C601F" w:rsidRDefault="000C601F" w:rsidP="000C601F">
      <w:r>
        <w:t>b. Los puntajes individuales de cada una de las pruebas del núcleo común se suman</w:t>
      </w:r>
    </w:p>
    <w:p w:rsidR="000C601F" w:rsidRDefault="000C601F" w:rsidP="000C601F">
      <w:proofErr w:type="gramStart"/>
      <w:r>
        <w:t>con</w:t>
      </w:r>
      <w:proofErr w:type="gramEnd"/>
      <w:r>
        <w:t xml:space="preserve"> el puntaje de idioma y se ordenan de mayor a menor.</w:t>
      </w:r>
    </w:p>
    <w:p w:rsidR="000C601F" w:rsidRDefault="000C601F" w:rsidP="000C601F">
      <w:r>
        <w:t>c. Las personas que obtuvieron las 434 sumatorias más altas ocupan el puesto No. 1.</w:t>
      </w:r>
    </w:p>
    <w:p w:rsidR="000C601F" w:rsidRDefault="000C601F" w:rsidP="000C601F">
      <w:r>
        <w:t>d. Las siguientes 434 sumatorias más altas ocupan el puesto No. 2 y así</w:t>
      </w:r>
    </w:p>
    <w:p w:rsidR="000C601F" w:rsidRDefault="000C601F" w:rsidP="000C601F">
      <w:proofErr w:type="gramStart"/>
      <w:r>
        <w:t>sucesivamente</w:t>
      </w:r>
      <w:proofErr w:type="gramEnd"/>
      <w:r>
        <w:t>.</w:t>
      </w:r>
    </w:p>
    <w:p w:rsidR="000C601F" w:rsidRDefault="000C601F" w:rsidP="000C601F">
      <w:r>
        <w:t>e. Quienes se localizan entre el puesto 1 y el 200 pueden decir que estuvieron entre el</w:t>
      </w:r>
    </w:p>
    <w:p w:rsidR="000C601F" w:rsidRDefault="000C601F" w:rsidP="000C601F">
      <w:r>
        <w:t>20% de la población con mejores desempeños.</w:t>
      </w:r>
    </w:p>
    <w:p w:rsidR="000C601F" w:rsidRDefault="000C601F" w:rsidP="000C601F">
      <w:r>
        <w:t>¿Cómo saber si el puntaje de un área es bueno o malo?</w:t>
      </w:r>
    </w:p>
    <w:p w:rsidR="000C601F" w:rsidRDefault="000C601F" w:rsidP="000C601F">
      <w:r>
        <w:t>El puntaje de cada área deberá interpretarse de acuerdo a los siguientes rangos: BAJO</w:t>
      </w:r>
    </w:p>
    <w:p w:rsidR="000C601F" w:rsidRDefault="000C601F" w:rsidP="000C601F">
      <w:proofErr w:type="gramStart"/>
      <w:r>
        <w:t>entre</w:t>
      </w:r>
      <w:proofErr w:type="gramEnd"/>
      <w:r>
        <w:t xml:space="preserve"> 0 y 30 puntos, MEDIO entre 30 y 70 puntos y ALTO entre 70 o más. Podría plantearse</w:t>
      </w:r>
    </w:p>
    <w:p w:rsidR="000C601F" w:rsidRDefault="000C601F" w:rsidP="000C601F">
      <w:proofErr w:type="gramStart"/>
      <w:r>
        <w:t>una</w:t>
      </w:r>
      <w:proofErr w:type="gramEnd"/>
      <w:r>
        <w:t xml:space="preserve"> subdivisión del rango medio en dos partes así: medio bajo, que iría desde 31 hasta 45</w:t>
      </w:r>
    </w:p>
    <w:p w:rsidR="000C601F" w:rsidRDefault="000C601F" w:rsidP="000C601F">
      <w:proofErr w:type="gramStart"/>
      <w:r>
        <w:t>puntos</w:t>
      </w:r>
      <w:proofErr w:type="gramEnd"/>
      <w:r>
        <w:t>, y medio alto, que iría desde 46 hasta 70 puntos.</w:t>
      </w:r>
    </w:p>
    <w:p w:rsidR="000C601F" w:rsidRDefault="000C601F" w:rsidP="000C601F">
      <w:r>
        <w:t>¿Qué es un componente?</w:t>
      </w:r>
    </w:p>
    <w:p w:rsidR="000C601F" w:rsidRDefault="000C601F" w:rsidP="000C601F">
      <w:r>
        <w:t>El componente es un grupo de preguntas de una misma prueba: biología, lenguaje,</w:t>
      </w:r>
    </w:p>
    <w:p w:rsidR="000C601F" w:rsidRDefault="000C601F" w:rsidP="000C601F">
      <w:proofErr w:type="gramStart"/>
      <w:r>
        <w:t>filosofía</w:t>
      </w:r>
      <w:proofErr w:type="gramEnd"/>
      <w:r>
        <w:t>, etc. El evaluado puede conocer las temáticas que se evalúan en cada componente,</w:t>
      </w:r>
    </w:p>
    <w:p w:rsidR="000C601F" w:rsidRDefault="000C601F" w:rsidP="000C601F">
      <w:proofErr w:type="gramStart"/>
      <w:r>
        <w:t>haciendo</w:t>
      </w:r>
      <w:proofErr w:type="gramEnd"/>
    </w:p>
    <w:p w:rsidR="000C601F" w:rsidRDefault="000C601F" w:rsidP="000C601F">
      <w:r>
        <w:t>El componente 1 de Biología, por ejemplo, es la célula, que se relaciona con la</w:t>
      </w:r>
    </w:p>
    <w:p w:rsidR="000C601F" w:rsidRDefault="000C601F" w:rsidP="000C601F">
      <w:proofErr w:type="gramStart"/>
      <w:r>
        <w:lastRenderedPageBreak/>
        <w:t>comprensión</w:t>
      </w:r>
      <w:proofErr w:type="gramEnd"/>
      <w:r>
        <w:t xml:space="preserve"> de la célula como una unidad bioquímica y funcional que intercambia materia y</w:t>
      </w:r>
    </w:p>
    <w:p w:rsidR="000C601F" w:rsidRDefault="000C601F" w:rsidP="000C601F">
      <w:proofErr w:type="gramStart"/>
      <w:r>
        <w:t>energía</w:t>
      </w:r>
      <w:proofErr w:type="gramEnd"/>
      <w:r>
        <w:t xml:space="preserve"> con el medio. Incluye los conceptos de síntesis de proteínas, reproducción,</w:t>
      </w:r>
    </w:p>
    <w:p w:rsidR="000C601F" w:rsidRDefault="000C601F" w:rsidP="000C601F">
      <w:proofErr w:type="gramStart"/>
      <w:r>
        <w:t>respiración</w:t>
      </w:r>
      <w:proofErr w:type="gramEnd"/>
      <w:r>
        <w:t>, fotosíntesis y nutrición celular.</w:t>
      </w:r>
    </w:p>
    <w:p w:rsidR="000C601F" w:rsidRDefault="000C601F" w:rsidP="000C601F">
      <w:r>
        <w:t>El resultado cualitativo de una persona en cada componente le permite identificar</w:t>
      </w:r>
    </w:p>
    <w:p w:rsidR="000C601F" w:rsidRDefault="000C601F" w:rsidP="000C601F">
      <w:proofErr w:type="gramStart"/>
      <w:r>
        <w:t>las</w:t>
      </w:r>
      <w:proofErr w:type="gramEnd"/>
      <w:r>
        <w:t xml:space="preserve"> temáticas en las que tiene desempeño (SA) significativamente alto, (A) alto, (M) medio,</w:t>
      </w:r>
    </w:p>
    <w:p w:rsidR="000C601F" w:rsidRDefault="000C601F" w:rsidP="000C601F">
      <w:r>
        <w:t>(B) bajo y (SB) significativamente bajo.</w:t>
      </w:r>
    </w:p>
    <w:p w:rsidR="000C601F" w:rsidRDefault="000C601F" w:rsidP="000C601F">
      <w:r>
        <w:t xml:space="preserve">Generado por </w:t>
      </w:r>
      <w:proofErr w:type="spellStart"/>
      <w:r>
        <w:t>Newtenberg</w:t>
      </w:r>
      <w:proofErr w:type="spellEnd"/>
      <w:r>
        <w:t xml:space="preserve"> 1¿Para qué sirve la calificación del nivel de competencia?</w:t>
      </w:r>
    </w:p>
    <w:p w:rsidR="000C601F" w:rsidRDefault="000C601F" w:rsidP="000C601F">
      <w:r>
        <w:t>La competencia en una disciplina se entiende como el conjunto de acciones</w:t>
      </w:r>
    </w:p>
    <w:p w:rsidR="000C601F" w:rsidRDefault="000C601F" w:rsidP="000C601F">
      <w:proofErr w:type="gramStart"/>
      <w:r>
        <w:t>interpretativas</w:t>
      </w:r>
      <w:proofErr w:type="gramEnd"/>
      <w:r>
        <w:t>, argumentativas y propositivas que evidencia el estudiante en sus</w:t>
      </w:r>
    </w:p>
    <w:p w:rsidR="000C601F" w:rsidRDefault="000C601F" w:rsidP="000C601F">
      <w:proofErr w:type="gramStart"/>
      <w:r>
        <w:t>respuestas</w:t>
      </w:r>
      <w:proofErr w:type="gramEnd"/>
      <w:r>
        <w:t>. Los resultados se interpretan de acuerdo con las siguientes convenciones:</w:t>
      </w:r>
    </w:p>
    <w:p w:rsidR="000C601F" w:rsidRDefault="000C601F" w:rsidP="000C601F">
      <w:r>
        <w:t>BAJO= I, MEDIO= II Y ALTO= III. Esta información permite conocer mejor si el</w:t>
      </w:r>
    </w:p>
    <w:p w:rsidR="000C601F" w:rsidRDefault="000C601F" w:rsidP="000C601F">
      <w:proofErr w:type="gramStart"/>
      <w:r>
        <w:t>estudiante</w:t>
      </w:r>
      <w:proofErr w:type="gramEnd"/>
      <w:r>
        <w:t xml:space="preserve"> utiliza su saber en niveles de interpretación o puede utilizarlos para argumentar y</w:t>
      </w:r>
    </w:p>
    <w:p w:rsidR="000C601F" w:rsidRDefault="000C601F" w:rsidP="000C601F">
      <w:proofErr w:type="gramStart"/>
      <w:r>
        <w:t>proponer</w:t>
      </w:r>
      <w:proofErr w:type="gramEnd"/>
      <w:r>
        <w:t>.</w:t>
      </w:r>
    </w:p>
    <w:p w:rsidR="000C601F" w:rsidRDefault="000C601F" w:rsidP="000C601F">
      <w:proofErr w:type="gramStart"/>
      <w:r>
        <w:t>¿</w:t>
      </w:r>
      <w:proofErr w:type="gramEnd"/>
      <w:r>
        <w:t>Cómo se puede aprovechar el resultado del Grado de</w:t>
      </w:r>
    </w:p>
    <w:p w:rsidR="000C601F" w:rsidRDefault="000C601F" w:rsidP="000C601F">
      <w:r>
        <w:t>Profundización en el proceso de ingreso a una Universidad</w:t>
      </w:r>
      <w:proofErr w:type="gramStart"/>
      <w:r>
        <w:t>?</w:t>
      </w:r>
      <w:proofErr w:type="gramEnd"/>
    </w:p>
    <w:p w:rsidR="000C601F" w:rsidRDefault="000C601F" w:rsidP="000C601F">
      <w:r>
        <w:t>El área de profundización que escoge una persona tiene un grupo de preguntas con</w:t>
      </w:r>
    </w:p>
    <w:p w:rsidR="000C601F" w:rsidRDefault="000C601F" w:rsidP="000C601F">
      <w:proofErr w:type="gramStart"/>
      <w:r>
        <w:t>un</w:t>
      </w:r>
      <w:proofErr w:type="gramEnd"/>
      <w:r>
        <w:t xml:space="preserve"> nivel de complejidad mayor al de las preguntas del núcleo común. El Grado Básico</w:t>
      </w:r>
    </w:p>
    <w:p w:rsidR="000C601F" w:rsidRDefault="000C601F" w:rsidP="000C601F">
      <w:proofErr w:type="gramStart"/>
      <w:r>
        <w:t>indica</w:t>
      </w:r>
      <w:proofErr w:type="gramEnd"/>
      <w:r>
        <w:t xml:space="preserve"> no haber alcanzado ningún grado de profundización en el área elegida y los grados</w:t>
      </w:r>
    </w:p>
    <w:p w:rsidR="000C601F" w:rsidRDefault="000C601F" w:rsidP="000C601F">
      <w:proofErr w:type="gramStart"/>
      <w:r>
        <w:t>siguientes</w:t>
      </w:r>
      <w:proofErr w:type="gramEnd"/>
      <w:r>
        <w:t xml:space="preserve"> muestran, en orden ascendente, el éxito del estudiante al abordar cada prueba.</w:t>
      </w:r>
    </w:p>
    <w:p w:rsidR="000C601F" w:rsidRDefault="000C601F" w:rsidP="000C601F">
      <w:r>
        <w:t>Ejemplo: Si una persona desea estudiar medicina y escoge como área de</w:t>
      </w:r>
    </w:p>
    <w:p w:rsidR="000C601F" w:rsidRDefault="000C601F" w:rsidP="000C601F">
      <w:proofErr w:type="gramStart"/>
      <w:r>
        <w:t>profundización</w:t>
      </w:r>
      <w:proofErr w:type="gramEnd"/>
      <w:r>
        <w:t xml:space="preserve"> Biología, se espera que su resultado esté en nivel II o III.</w:t>
      </w:r>
    </w:p>
    <w:p w:rsidR="000C601F" w:rsidRDefault="000C601F" w:rsidP="000C601F">
      <w:r>
        <w:t>Desempeño de los Colegios</w:t>
      </w:r>
    </w:p>
    <w:p w:rsidR="000C601F" w:rsidRDefault="000C601F" w:rsidP="000C601F">
      <w:r>
        <w:t>Para consultar los resultados de los planteles haga clic aquí</w:t>
      </w:r>
    </w:p>
    <w:p w:rsidR="000C601F" w:rsidRDefault="000C601F" w:rsidP="000C601F">
      <w:r>
        <w:t>Allí se podrán hacer búsquedas a través de distintos niveles de agrupamiento, por</w:t>
      </w:r>
    </w:p>
    <w:p w:rsidR="000C601F" w:rsidRDefault="000C601F" w:rsidP="000C601F">
      <w:proofErr w:type="gramStart"/>
      <w:r>
        <w:t>ejemplo</w:t>
      </w:r>
      <w:proofErr w:type="gramEnd"/>
      <w:r>
        <w:t>:</w:t>
      </w:r>
    </w:p>
    <w:p w:rsidR="000C601F" w:rsidRDefault="000C601F" w:rsidP="000C601F">
      <w:r>
        <w:t>1. Colegios a nivel nacional con buenos desempeños en biología, matemáticas,</w:t>
      </w:r>
    </w:p>
    <w:p w:rsidR="000C601F" w:rsidRDefault="000C601F" w:rsidP="000C601F">
      <w:proofErr w:type="gramStart"/>
      <w:r>
        <w:t>filosofía</w:t>
      </w:r>
      <w:proofErr w:type="gramEnd"/>
      <w:r>
        <w:t>, física, historia, química, lenguaje y geografía en colegios que presentaron de 1 a 50</w:t>
      </w:r>
    </w:p>
    <w:p w:rsidR="000C601F" w:rsidRDefault="000C601F" w:rsidP="000C601F">
      <w:proofErr w:type="gramStart"/>
      <w:r>
        <w:lastRenderedPageBreak/>
        <w:t>estudiantes</w:t>
      </w:r>
      <w:proofErr w:type="gramEnd"/>
      <w:r>
        <w:t>, de 51 a 100 estudiantes, de 101 a 200 estudiantes.</w:t>
      </w:r>
    </w:p>
    <w:p w:rsidR="000C601F" w:rsidRDefault="000C601F" w:rsidP="000C601F">
      <w:r>
        <w:t>2. Colegios a nivel departamental con buenos desempeños en biología, matemáticas,</w:t>
      </w:r>
    </w:p>
    <w:p w:rsidR="000C601F" w:rsidRDefault="000C601F" w:rsidP="000C601F">
      <w:proofErr w:type="gramStart"/>
      <w:r>
        <w:t>filosofía</w:t>
      </w:r>
      <w:proofErr w:type="gramEnd"/>
      <w:r>
        <w:t>, física, historia, química, lenguaje y geografía a nivel departamental en colegios que</w:t>
      </w:r>
    </w:p>
    <w:p w:rsidR="000C601F" w:rsidRDefault="000C601F" w:rsidP="000C601F">
      <w:proofErr w:type="gramStart"/>
      <w:r>
        <w:t>presentaron</w:t>
      </w:r>
      <w:proofErr w:type="gramEnd"/>
      <w:r>
        <w:t xml:space="preserve"> de 1 a 50 estudiantes, de 51 a 100 estudiantes, de 101 a 200 estudiantes.</w:t>
      </w:r>
    </w:p>
    <w:p w:rsidR="000C601F" w:rsidRDefault="000C601F" w:rsidP="000C601F">
      <w:r>
        <w:t>3. Colegios a nivel municipal con buenos desempeños en biología, matemáticas,</w:t>
      </w:r>
    </w:p>
    <w:p w:rsidR="000C601F" w:rsidRDefault="000C601F" w:rsidP="000C601F">
      <w:proofErr w:type="gramStart"/>
      <w:r>
        <w:t>filosofía</w:t>
      </w:r>
      <w:proofErr w:type="gramEnd"/>
      <w:r>
        <w:t>, física, historia, química, lenguaje y geografía a nivel departamental en colegios que</w:t>
      </w:r>
    </w:p>
    <w:p w:rsidR="000C601F" w:rsidRDefault="000C601F" w:rsidP="000C601F">
      <w:proofErr w:type="gramStart"/>
      <w:r>
        <w:t>presentaron</w:t>
      </w:r>
      <w:proofErr w:type="gramEnd"/>
      <w:r>
        <w:t xml:space="preserve"> de 1 a 50 estudiantes, de 51 a 100 estudiantes, de 101 a 200 estudiantes.</w:t>
      </w:r>
    </w:p>
    <w:p w:rsidR="000C601F" w:rsidRDefault="000C601F" w:rsidP="000C601F">
      <w:r>
        <w:t>Ruta para la Consulta de Resultados</w:t>
      </w:r>
    </w:p>
    <w:p w:rsidR="000C601F" w:rsidRDefault="000C601F" w:rsidP="000C601F">
      <w:r>
        <w:t xml:space="preserve">Para consultar los resultados </w:t>
      </w:r>
      <w:proofErr w:type="spellStart"/>
      <w:r>
        <w:t>inviduales</w:t>
      </w:r>
      <w:proofErr w:type="spellEnd"/>
      <w:r>
        <w:t xml:space="preserve"> y resultados institucionales, haga clic aquí</w:t>
      </w:r>
    </w:p>
    <w:p w:rsidR="000C601F" w:rsidRDefault="000C601F" w:rsidP="000C601F">
      <w:r>
        <w:t>Pasos</w:t>
      </w:r>
    </w:p>
    <w:p w:rsidR="000C601F" w:rsidRDefault="000C601F" w:rsidP="000C601F">
      <w:r>
        <w:t>Resultados Individuales</w:t>
      </w:r>
    </w:p>
    <w:p w:rsidR="000C601F" w:rsidRDefault="000C601F" w:rsidP="000C601F">
      <w:r>
        <w:t>Resultados Institucionales</w:t>
      </w:r>
    </w:p>
    <w:p w:rsidR="000C601F" w:rsidRDefault="000C601F" w:rsidP="000C601F">
      <w:r>
        <w:t xml:space="preserve">Generado por </w:t>
      </w:r>
      <w:proofErr w:type="spellStart"/>
      <w:r>
        <w:t>Newtenberg</w:t>
      </w:r>
      <w:proofErr w:type="spellEnd"/>
      <w:r>
        <w:t xml:space="preserve"> 2resultados</w:t>
      </w:r>
    </w:p>
    <w:p w:rsidR="000C601F" w:rsidRDefault="000C601F" w:rsidP="000C601F">
      <w:proofErr w:type="gramStart"/>
      <w:r>
        <w:t>resultados</w:t>
      </w:r>
      <w:proofErr w:type="gramEnd"/>
    </w:p>
    <w:p w:rsidR="000C601F" w:rsidRDefault="000C601F" w:rsidP="000C601F">
      <w:r>
        <w:t>Examen de Estado para Ingreso a la Educación Superior</w:t>
      </w:r>
    </w:p>
    <w:p w:rsidR="000C601F" w:rsidRDefault="000C601F" w:rsidP="000C601F">
      <w:r>
        <w:t>Examen de Estado para Ingreso a la Educación Superior</w:t>
      </w:r>
    </w:p>
    <w:p w:rsidR="000C601F" w:rsidRDefault="000C601F" w:rsidP="000C601F">
      <w:proofErr w:type="gramStart"/>
      <w:r>
        <w:t>personal</w:t>
      </w:r>
      <w:proofErr w:type="gramEnd"/>
    </w:p>
    <w:p w:rsidR="000C601F" w:rsidRDefault="000C601F" w:rsidP="000C601F">
      <w:r>
        <w:t>Plantel</w:t>
      </w:r>
    </w:p>
    <w:p w:rsidR="000C601F" w:rsidRDefault="000C601F" w:rsidP="000C601F">
      <w:proofErr w:type="gramStart"/>
      <w:r>
        <w:t>documento</w:t>
      </w:r>
      <w:proofErr w:type="gramEnd"/>
      <w:r>
        <w:t xml:space="preserve"> de identidad</w:t>
      </w:r>
    </w:p>
    <w:p w:rsidR="000C601F" w:rsidRDefault="000C601F" w:rsidP="000C601F">
      <w:proofErr w:type="gramStart"/>
      <w:r>
        <w:t>código</w:t>
      </w:r>
      <w:proofErr w:type="gramEnd"/>
      <w:r>
        <w:t xml:space="preserve"> del colegio y contraseña</w:t>
      </w:r>
    </w:p>
    <w:p w:rsidR="000C601F" w:rsidRDefault="000C601F" w:rsidP="000C601F">
      <w:proofErr w:type="gramStart"/>
      <w:r>
        <w:t>número</w:t>
      </w:r>
      <w:proofErr w:type="gramEnd"/>
      <w:r>
        <w:t xml:space="preserve"> de registro</w:t>
      </w:r>
    </w:p>
    <w:p w:rsidR="000C601F" w:rsidRDefault="000C601F" w:rsidP="000C601F">
      <w:proofErr w:type="gramStart"/>
      <w:r>
        <w:t>nombre</w:t>
      </w:r>
      <w:proofErr w:type="gramEnd"/>
      <w:r>
        <w:t xml:space="preserve"> de cada estudiante</w:t>
      </w:r>
    </w:p>
    <w:p w:rsidR="000C601F" w:rsidRDefault="000C601F" w:rsidP="000C601F">
      <w:r>
        <w:t>** El aplicativo tiene íconos que le permiten a los usuarios grabar el resultado en un</w:t>
      </w:r>
    </w:p>
    <w:p w:rsidR="000C601F" w:rsidRDefault="000C601F" w:rsidP="000C601F">
      <w:proofErr w:type="gramStart"/>
      <w:r>
        <w:t>disquete</w:t>
      </w:r>
      <w:proofErr w:type="gramEnd"/>
      <w:r>
        <w:t>, ver la interpretación y/o imprimirlos.</w:t>
      </w:r>
    </w:p>
    <w:p w:rsidR="000C601F" w:rsidRDefault="000C601F" w:rsidP="000C601F">
      <w:r>
        <w:t>Mayores Informes</w:t>
      </w:r>
    </w:p>
    <w:p w:rsidR="000C601F" w:rsidRDefault="000C601F" w:rsidP="000C601F">
      <w:r>
        <w:t>Durante dos semanas estará habilitada la dirección para consulta rápida de</w:t>
      </w:r>
    </w:p>
    <w:p w:rsidR="000C601F" w:rsidRDefault="000C601F" w:rsidP="000C601F">
      <w:proofErr w:type="gramStart"/>
      <w:r>
        <w:t>resultados</w:t>
      </w:r>
      <w:proofErr w:type="gramEnd"/>
      <w:r>
        <w:t xml:space="preserve"> de examen de estado. Asimismo, los usuarios que deseen orientación sobre cómo</w:t>
      </w:r>
    </w:p>
    <w:p w:rsidR="000C601F" w:rsidRDefault="000C601F" w:rsidP="000C601F">
      <w:proofErr w:type="gramStart"/>
      <w:r>
        <w:lastRenderedPageBreak/>
        <w:t>interpretar</w:t>
      </w:r>
      <w:proofErr w:type="gramEnd"/>
      <w:r>
        <w:t xml:space="preserve"> sus resultados pueden comunicarse con línea gratuita nacional 018000-110858 o</w:t>
      </w:r>
    </w:p>
    <w:p w:rsidR="00076243" w:rsidRDefault="000C601F" w:rsidP="000C601F">
      <w:proofErr w:type="gramStart"/>
      <w:r>
        <w:t>al</w:t>
      </w:r>
      <w:proofErr w:type="gramEnd"/>
      <w:r>
        <w:t xml:space="preserve"> 3077008 para llamadas en Bogotá.</w:t>
      </w:r>
    </w:p>
    <w:sectPr w:rsidR="00076243" w:rsidSect="00076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01F"/>
    <w:rsid w:val="00076243"/>
    <w:rsid w:val="000C601F"/>
    <w:rsid w:val="00D6051D"/>
    <w:rsid w:val="00D7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4329</Characters>
  <Application>Microsoft Office Word</Application>
  <DocSecurity>0</DocSecurity>
  <Lines>36</Lines>
  <Paragraphs>10</Paragraphs>
  <ScaleCrop>false</ScaleCrop>
  <Company>WarezMaster®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admon</cp:lastModifiedBy>
  <cp:revision>2</cp:revision>
  <dcterms:created xsi:type="dcterms:W3CDTF">2012-10-17T14:22:00Z</dcterms:created>
  <dcterms:modified xsi:type="dcterms:W3CDTF">2012-10-17T14:22:00Z</dcterms:modified>
</cp:coreProperties>
</file>